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EEB" w:rsidRDefault="00C466D3">
      <w:pPr>
        <w:tabs>
          <w:tab w:val="left" w:pos="8344"/>
        </w:tabs>
        <w:spacing w:before="64"/>
        <w:ind w:left="146"/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7208520</wp:posOffset>
                </wp:positionH>
                <wp:positionV relativeFrom="paragraph">
                  <wp:posOffset>1797050</wp:posOffset>
                </wp:positionV>
                <wp:extent cx="139065" cy="81197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811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EEB" w:rsidRDefault="00C466D3">
                            <w:pPr>
                              <w:pStyle w:val="Corpotesto"/>
                              <w:spacing w:before="14"/>
                              <w:ind w:left="20"/>
                            </w:pPr>
                            <w:r>
                              <w:rPr>
                                <w:color w:val="666666"/>
                              </w:rPr>
                              <w:t>Nos fiches techniques ont été réalisées dans l'état actuel de nos connaissances certains éléments sont susceptibles d'être modifiés. Photo non contractuelle. 12/08/2016 Indice 2</w:t>
                            </w:r>
                            <w:r>
                              <w:rPr>
                                <w:color w:val="999999"/>
                              </w:rPr>
                              <w:t>.2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7.6pt;margin-top:141.5pt;width:10.95pt;height:6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dJqgIAAKk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" filled="f" stroked="f">
                <v:textbox style="layout-flow:vertical" inset="0,0,0,0">
                  <w:txbxContent>
                    <w:p w:rsidR="00436EEB" w:rsidRDefault="00C466D3">
                      <w:pPr>
                        <w:pStyle w:val="Corpotesto"/>
                        <w:spacing w:before="14"/>
                        <w:ind w:left="20"/>
                      </w:pPr>
                      <w:r>
                        <w:rPr>
                          <w:color w:val="666666"/>
                        </w:rPr>
                        <w:t>Nos fiches techniques ont été réalisées dans l'état actuel de nos connaissances certains éléments sont susceptibles d'être modifiés. Photo non contractuelle. 12/08/2016 Indice 2</w:t>
                      </w:r>
                      <w:r>
                        <w:rPr>
                          <w:color w:val="999999"/>
                        </w:rPr>
                        <w:t>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66D3">
        <w:rPr>
          <w:b/>
          <w:color w:val="7F000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TEXTILES</w:t>
      </w:r>
      <w:r>
        <w:rPr>
          <w:b/>
          <w:color w:val="7F0000"/>
          <w:spacing w:val="-3"/>
          <w:sz w:val="52"/>
        </w:rPr>
        <w:t xml:space="preserve"> </w:t>
      </w:r>
      <w:r w:rsidRPr="00C466D3">
        <w:rPr>
          <w:b/>
          <w:color w:val="7F000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</w:t>
      </w:r>
      <w:r>
        <w:rPr>
          <w:b/>
          <w:color w:val="7F0000"/>
          <w:spacing w:val="-4"/>
          <w:sz w:val="52"/>
        </w:rPr>
        <w:t xml:space="preserve"> </w:t>
      </w:r>
      <w:r w:rsidRPr="00C466D3">
        <w:rPr>
          <w:b/>
          <w:color w:val="7F000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CUIR</w:t>
      </w:r>
      <w:r>
        <w:rPr>
          <w:b/>
          <w:color w:val="7F0000"/>
          <w:sz w:val="52"/>
        </w:rPr>
        <w:tab/>
      </w:r>
      <w:r w:rsidRPr="00C466D3">
        <w:rPr>
          <w:b/>
          <w:color w:val="333333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</w:t>
      </w:r>
      <w:r>
        <w:rPr>
          <w:b/>
          <w:color w:val="333333"/>
          <w:spacing w:val="-1"/>
          <w:sz w:val="30"/>
        </w:rPr>
        <w:t xml:space="preserve"> </w:t>
      </w:r>
      <w:r w:rsidRPr="00C466D3">
        <w:rPr>
          <w:b/>
          <w:color w:val="333333"/>
          <w:spacing w:val="-3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Technique</w:t>
      </w:r>
    </w:p>
    <w:p w:rsidR="00436EEB" w:rsidRDefault="00C466D3">
      <w:pPr>
        <w:pStyle w:val="Corpotesto"/>
        <w:rPr>
          <w:b/>
          <w:sz w:val="9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407669</wp:posOffset>
            </wp:positionH>
            <wp:positionV relativeFrom="paragraph">
              <wp:posOffset>94012</wp:posOffset>
            </wp:positionV>
            <wp:extent cx="6655138" cy="111023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5138" cy="1110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EEB" w:rsidRDefault="00436EEB">
      <w:pPr>
        <w:pStyle w:val="Corpotesto"/>
        <w:spacing w:before="8"/>
        <w:rPr>
          <w:b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7424"/>
        <w:gridCol w:w="3064"/>
      </w:tblGrid>
      <w:tr w:rsidR="00436EEB" w:rsidTr="00DC69CF">
        <w:trPr>
          <w:trHeight w:val="5436"/>
        </w:trPr>
        <w:tc>
          <w:tcPr>
            <w:tcW w:w="7424" w:type="dxa"/>
            <w:tcBorders>
              <w:bottom w:val="nil"/>
            </w:tcBorders>
          </w:tcPr>
          <w:p w:rsidR="00436EEB" w:rsidRDefault="00DC69CF">
            <w:pPr>
              <w:pStyle w:val="TableParagraph"/>
              <w:spacing w:before="114"/>
              <w:ind w:left="95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127000</wp:posOffset>
                      </wp:positionV>
                      <wp:extent cx="4581525" cy="3238500"/>
                      <wp:effectExtent l="0" t="0" r="28575" b="19050"/>
                      <wp:wrapNone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1525" cy="3238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C69CF" w:rsidRDefault="00DC69CF">
                                  <w:proofErr w:type="spellStart"/>
                                  <w:proofErr w:type="gram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Ref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A02147 ANTIGUM 400ML KING</w:t>
                                  </w:r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br/>
                                    <w:t xml:space="preserve">Formula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professionale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speciale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Non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macchiare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Rimuove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le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macchie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di gomma da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masticare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caramelle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catrame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... su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tessuti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tappeti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legno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non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verniciato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laminato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, linoleum, bitume,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piastrelle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br/>
                                    <w:t xml:space="preserve">La sua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azione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di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raffreddamento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consente anche la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retrazione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delle parti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maschili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uso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meccanico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e di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abbassare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la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temperatura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delle sonde dei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termostati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per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innescarle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Può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essere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utilizzato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anche per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spolverare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6" o:spid="_x0000_s1027" type="#_x0000_t202" style="position:absolute;left:0;text-align:left;margin-left:4.3pt;margin-top:10pt;width:360.75pt;height:2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" fillcolor="white [3201]" strokeweight=".5pt">
                      <v:textbox>
                        <w:txbxContent>
                          <w:p w:rsidR="00DC69CF" w:rsidRDefault="00DC69CF">
                            <w:proofErr w:type="spellStart"/>
                            <w:proofErr w:type="gram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Ref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A02147 ANTIGUM 400ML KING</w:t>
                            </w:r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br/>
                              <w:t xml:space="preserve">Formula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professionale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speciale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.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Non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macchiare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Rimuove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macchie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di gomma da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masticare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caramelle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catrame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... su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tessuti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tappeti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legno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verniciato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laminato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, linoleum, bitume,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piastrelle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.</w:t>
                            </w:r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br/>
                              <w:t xml:space="preserve">La sua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azione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raffreddamento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consente anche la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retrazione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delle parti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maschili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uso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meccanico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e di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abbassare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temperatura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delle sonde dei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termostati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per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innescarle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.</w:t>
                            </w:r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Può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essere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utilizzato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anche per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spolverare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4" w:type="dxa"/>
          </w:tcPr>
          <w:p w:rsidR="00436EEB" w:rsidRDefault="00436EEB">
            <w:pPr>
              <w:pStyle w:val="TableParagraph"/>
              <w:ind w:left="0"/>
              <w:rPr>
                <w:b/>
                <w:sz w:val="20"/>
              </w:rPr>
            </w:pPr>
          </w:p>
          <w:p w:rsidR="00436EEB" w:rsidRDefault="00436EEB">
            <w:pPr>
              <w:pStyle w:val="TableParagraph"/>
              <w:spacing w:before="1"/>
              <w:ind w:left="0"/>
              <w:rPr>
                <w:b/>
                <w:sz w:val="10"/>
              </w:rPr>
            </w:pPr>
          </w:p>
          <w:p w:rsidR="00436EEB" w:rsidRDefault="00C466D3">
            <w:pPr>
              <w:pStyle w:val="TableParagraph"/>
              <w:ind w:left="8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3443" cy="29718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443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EEB" w:rsidTr="00DC69CF">
        <w:trPr>
          <w:trHeight w:val="7440"/>
        </w:trPr>
        <w:tc>
          <w:tcPr>
            <w:tcW w:w="10488" w:type="dxa"/>
            <w:gridSpan w:val="2"/>
            <w:tcBorders>
              <w:top w:val="nil"/>
              <w:left w:val="single" w:sz="6" w:space="0" w:color="00007F"/>
            </w:tcBorders>
          </w:tcPr>
          <w:p w:rsidR="00436EEB" w:rsidRDefault="00DC69CF">
            <w:pPr>
              <w:pStyle w:val="TableParagraph"/>
              <w:ind w:left="3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107315</wp:posOffset>
                      </wp:positionV>
                      <wp:extent cx="6445250" cy="4543425"/>
                      <wp:effectExtent l="0" t="0" r="12700" b="28575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45250" cy="454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C69CF" w:rsidRDefault="00DC69CF"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STRUZIONI PER L'USO</w:t>
                                  </w:r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Montare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il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tubo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nel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foro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della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valvola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br/>
                                    <w:t xml:space="preserve">•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Antigene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spruzza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da 1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3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secondi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sul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corpo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pastoso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che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viene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quindi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indurito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direttamente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Rimuoverlo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immediatamente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rompendolo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(con un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pennello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o un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oggetto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duro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).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Finalizza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l'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azione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spazzolando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per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eliminare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tutti i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residui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br/>
                                    <w:t xml:space="preserve">•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Azione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di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raffreddamento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spruzzare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da 5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10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secondi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sulla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parte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maschio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per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ritrarlo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O spray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fino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quando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il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termostato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non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viene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attivato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br/>
                                    <w:t xml:space="preserve">•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Soffiante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non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agitare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l'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aerosol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tenerlo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capovolto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e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spruzzare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sulla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superficie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della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polvere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br/>
                                  </w:r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br/>
                                    <w:t>PACKAGING</w:t>
                                  </w:r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Contenitore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aerosol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ferro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bianco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diametro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57 mm /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Altezza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207 mm Volume nominale: 520 ml / Volume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netto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: 400 ml</w:t>
                                  </w:r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Cartone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da 12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unità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Pallettizzazione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: 1512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unità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- 126 scatole</w:t>
                                  </w:r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br/>
                                    <w:t>LEGISLAZIONE</w:t>
                                  </w:r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Pericoloso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Osservare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le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precauzioni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per l'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uso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Consultare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la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scheda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di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sicurezza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del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materiale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(MSDS),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disponibile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 xml:space="preserve"> su </w:t>
                                  </w:r>
                                  <w:proofErr w:type="spellStart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richiesta</w:t>
                                  </w:r>
                                  <w:proofErr w:type="spellEnd"/>
                                  <w:r>
                                    <w:rPr>
                                      <w:rFonts w:ascii="&amp;quot" w:hAnsi="&amp;quot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7" o:spid="_x0000_s1028" type="#_x0000_t202" style="position:absolute;left:0;text-align:left;margin-left:10.2pt;margin-top:8.45pt;width:507.5pt;height:3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" fillcolor="white [3201]" strokeweight=".5pt">
                      <v:textbox>
                        <w:txbxContent>
                          <w:p w:rsidR="00DC69CF" w:rsidRDefault="00DC69CF"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STRUZIONI PER L'USO</w:t>
                            </w:r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Montare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il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tubo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nel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foro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valvola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.</w:t>
                            </w:r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br/>
                              <w:t xml:space="preserve">•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Antigene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spruzza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da 1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secondi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sul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corpo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pastoso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viene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quindi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indurito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direttamente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.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Rimuoverlo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immediatamente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rompendolo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(con un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pennello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o un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oggetto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duro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).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Finalizza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l'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azione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spazzolando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per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eliminare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tutti i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residui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.</w:t>
                            </w:r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br/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Azione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di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raffreddamento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spruzzare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da 5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10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secondi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sulla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parte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maschio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per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ritrarlo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.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O spray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fino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quando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il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termostato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viene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attivato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.</w:t>
                            </w:r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br/>
                              <w:t xml:space="preserve">•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Soffiante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agitare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l'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aerosol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tenerlo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capovolto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spruzzare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sulla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superficie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polvere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br/>
                              <w:t>PACKAGING</w:t>
                            </w:r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Contenitore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aerosol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ferro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bianco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diametro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57 mm /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Altezza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207 mm Volume nominale: 520 ml / Volume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netto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: 400 ml</w:t>
                            </w:r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Cartone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da 12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unità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Pallettizzazione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: 1512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unità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- 126 scatole</w:t>
                            </w:r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br/>
                              <w:t>LEGISLAZIONE</w:t>
                            </w:r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Pericoloso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.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Osservare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precauzioni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per l'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uso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.</w:t>
                            </w:r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Consultare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scheda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sicurezza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materiale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(MSDS),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disponibile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 xml:space="preserve"> su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richiesta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36EEB" w:rsidRDefault="00436EEB">
      <w:pPr>
        <w:spacing w:before="421"/>
        <w:ind w:left="136"/>
        <w:rPr>
          <w:rFonts w:ascii="Times New Roman"/>
          <w:sz w:val="20"/>
        </w:rPr>
      </w:pPr>
      <w:bookmarkStart w:id="0" w:name="_GoBack"/>
      <w:bookmarkEnd w:id="0"/>
    </w:p>
    <w:sectPr w:rsidR="00436EEB">
      <w:type w:val="continuous"/>
      <w:pgSz w:w="11900" w:h="16840"/>
      <w:pgMar w:top="560" w:right="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45C"/>
    <w:multiLevelType w:val="hybridMultilevel"/>
    <w:tmpl w:val="8FA679E4"/>
    <w:lvl w:ilvl="0" w:tplc="A7CCC11E">
      <w:numFmt w:val="bullet"/>
      <w:lvlText w:val="•"/>
      <w:lvlJc w:val="left"/>
      <w:pPr>
        <w:ind w:left="810" w:hanging="360"/>
      </w:pPr>
      <w:rPr>
        <w:rFonts w:ascii="Calibri" w:eastAsia="Calibri" w:hAnsi="Calibri" w:cs="Calibri" w:hint="default"/>
        <w:w w:val="71"/>
        <w:sz w:val="24"/>
        <w:szCs w:val="24"/>
        <w:lang w:val="fr-FR" w:eastAsia="fr-FR" w:bidi="fr-FR"/>
      </w:rPr>
    </w:lvl>
    <w:lvl w:ilvl="1" w:tplc="3DD0AC34">
      <w:numFmt w:val="bullet"/>
      <w:lvlText w:val="•"/>
      <w:lvlJc w:val="left"/>
      <w:pPr>
        <w:ind w:left="1801" w:hanging="360"/>
      </w:pPr>
      <w:rPr>
        <w:rFonts w:hint="default"/>
        <w:lang w:val="fr-FR" w:eastAsia="fr-FR" w:bidi="fr-FR"/>
      </w:rPr>
    </w:lvl>
    <w:lvl w:ilvl="2" w:tplc="D322705C">
      <w:numFmt w:val="bullet"/>
      <w:lvlText w:val="•"/>
      <w:lvlJc w:val="left"/>
      <w:pPr>
        <w:ind w:left="2783" w:hanging="360"/>
      </w:pPr>
      <w:rPr>
        <w:rFonts w:hint="default"/>
        <w:lang w:val="fr-FR" w:eastAsia="fr-FR" w:bidi="fr-FR"/>
      </w:rPr>
    </w:lvl>
    <w:lvl w:ilvl="3" w:tplc="EADEE00E">
      <w:numFmt w:val="bullet"/>
      <w:lvlText w:val="•"/>
      <w:lvlJc w:val="left"/>
      <w:pPr>
        <w:ind w:left="3765" w:hanging="360"/>
      </w:pPr>
      <w:rPr>
        <w:rFonts w:hint="default"/>
        <w:lang w:val="fr-FR" w:eastAsia="fr-FR" w:bidi="fr-FR"/>
      </w:rPr>
    </w:lvl>
    <w:lvl w:ilvl="4" w:tplc="0CAA32EC">
      <w:numFmt w:val="bullet"/>
      <w:lvlText w:val="•"/>
      <w:lvlJc w:val="left"/>
      <w:pPr>
        <w:ind w:left="4747" w:hanging="360"/>
      </w:pPr>
      <w:rPr>
        <w:rFonts w:hint="default"/>
        <w:lang w:val="fr-FR" w:eastAsia="fr-FR" w:bidi="fr-FR"/>
      </w:rPr>
    </w:lvl>
    <w:lvl w:ilvl="5" w:tplc="CD34035A">
      <w:numFmt w:val="bullet"/>
      <w:lvlText w:val="•"/>
      <w:lvlJc w:val="left"/>
      <w:pPr>
        <w:ind w:left="5729" w:hanging="360"/>
      </w:pPr>
      <w:rPr>
        <w:rFonts w:hint="default"/>
        <w:lang w:val="fr-FR" w:eastAsia="fr-FR" w:bidi="fr-FR"/>
      </w:rPr>
    </w:lvl>
    <w:lvl w:ilvl="6" w:tplc="F8FA2CA0">
      <w:numFmt w:val="bullet"/>
      <w:lvlText w:val="•"/>
      <w:lvlJc w:val="left"/>
      <w:pPr>
        <w:ind w:left="6711" w:hanging="360"/>
      </w:pPr>
      <w:rPr>
        <w:rFonts w:hint="default"/>
        <w:lang w:val="fr-FR" w:eastAsia="fr-FR" w:bidi="fr-FR"/>
      </w:rPr>
    </w:lvl>
    <w:lvl w:ilvl="7" w:tplc="6EE8573E">
      <w:numFmt w:val="bullet"/>
      <w:lvlText w:val="•"/>
      <w:lvlJc w:val="left"/>
      <w:pPr>
        <w:ind w:left="7693" w:hanging="360"/>
      </w:pPr>
      <w:rPr>
        <w:rFonts w:hint="default"/>
        <w:lang w:val="fr-FR" w:eastAsia="fr-FR" w:bidi="fr-FR"/>
      </w:rPr>
    </w:lvl>
    <w:lvl w:ilvl="8" w:tplc="7610C68C">
      <w:numFmt w:val="bullet"/>
      <w:lvlText w:val="•"/>
      <w:lvlJc w:val="left"/>
      <w:pPr>
        <w:ind w:left="8675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EB"/>
    <w:rsid w:val="00436EEB"/>
    <w:rsid w:val="00C466D3"/>
    <w:rsid w:val="00D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4CB0"/>
  <w15:docId w15:val="{443B0D60-3489-47A3-958A-A8854F94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fr-FR" w:eastAsia="fr-FR" w:bidi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9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6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6D3"/>
    <w:rPr>
      <w:rFonts w:ascii="Segoe UI" w:eastAsia="Arial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 FOURNIER</dc:creator>
  <cp:lastModifiedBy>utente2</cp:lastModifiedBy>
  <cp:revision>2</cp:revision>
  <dcterms:created xsi:type="dcterms:W3CDTF">2019-04-08T08:51:00Z</dcterms:created>
  <dcterms:modified xsi:type="dcterms:W3CDTF">2019-04-08T08:51:00Z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2019-04-08T00:00:00Z</vt:filetime>
  </property>
</Properties>
</file>